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D82DA4">
        <w:rPr>
          <w:rFonts w:ascii="Times New Roman" w:hAnsi="Times New Roman"/>
          <w:sz w:val="28"/>
          <w:szCs w:val="20"/>
          <w:lang w:eastAsia="ru-RU"/>
        </w:rPr>
        <w:t>06.</w:t>
      </w:r>
      <w:r w:rsidR="00D814CC">
        <w:rPr>
          <w:rFonts w:ascii="Times New Roman" w:hAnsi="Times New Roman"/>
          <w:sz w:val="28"/>
          <w:szCs w:val="20"/>
          <w:lang w:eastAsia="ru-RU"/>
        </w:rPr>
        <w:t>1</w:t>
      </w:r>
      <w:r w:rsidR="00D82DA4">
        <w:rPr>
          <w:rFonts w:ascii="Times New Roman" w:hAnsi="Times New Roman"/>
          <w:sz w:val="28"/>
          <w:szCs w:val="20"/>
          <w:lang w:eastAsia="ru-RU"/>
        </w:rPr>
        <w:t>2.2019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D82DA4">
        <w:rPr>
          <w:rFonts w:ascii="Times New Roman" w:hAnsi="Times New Roman"/>
          <w:sz w:val="28"/>
          <w:szCs w:val="20"/>
          <w:lang w:eastAsia="ru-RU"/>
        </w:rPr>
        <w:t>2267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управления жилищно-коммунального хозяйства и энергетики правительства Еврейской автономной области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D814CC">
        <w:rPr>
          <w:rFonts w:ascii="Times New Roman" w:hAnsi="Times New Roman"/>
          <w:sz w:val="28"/>
          <w:szCs w:val="20"/>
          <w:lang w:eastAsia="ru-RU"/>
        </w:rPr>
        <w:t>03.03.2020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="008E69F5">
        <w:rPr>
          <w:rFonts w:ascii="Times New Roman" w:hAnsi="Times New Roman"/>
          <w:sz w:val="28"/>
          <w:szCs w:val="20"/>
          <w:lang w:eastAsia="ru-RU"/>
        </w:rPr>
        <w:t>» совершение</w:t>
      </w:r>
      <w:r w:rsidR="00395ED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крупной сделки по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2DA4">
        <w:rPr>
          <w:rFonts w:ascii="Times New Roman" w:hAnsi="Times New Roman"/>
          <w:sz w:val="28"/>
          <w:szCs w:val="20"/>
          <w:lang w:eastAsia="ru-RU"/>
        </w:rPr>
        <w:t>модернизации теплотрассы</w:t>
      </w:r>
      <w:r w:rsidR="00A505EF">
        <w:rPr>
          <w:rFonts w:ascii="Times New Roman" w:hAnsi="Times New Roman"/>
          <w:sz w:val="28"/>
          <w:szCs w:val="20"/>
          <w:lang w:eastAsia="ru-RU"/>
        </w:rPr>
        <w:t>, эксплуатируем</w:t>
      </w:r>
      <w:r w:rsidR="003C1018">
        <w:rPr>
          <w:rFonts w:ascii="Times New Roman" w:hAnsi="Times New Roman"/>
          <w:sz w:val="28"/>
          <w:szCs w:val="20"/>
          <w:lang w:eastAsia="ru-RU"/>
        </w:rPr>
        <w:t>ой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3C1018">
        <w:rPr>
          <w:rFonts w:ascii="Times New Roman" w:hAnsi="Times New Roman"/>
          <w:sz w:val="28"/>
          <w:szCs w:val="20"/>
          <w:lang w:eastAsia="ru-RU"/>
        </w:rPr>
        <w:t xml:space="preserve">п. </w:t>
      </w:r>
      <w:r w:rsidR="00D82DA4">
        <w:rPr>
          <w:rFonts w:ascii="Times New Roman" w:hAnsi="Times New Roman"/>
          <w:sz w:val="28"/>
          <w:szCs w:val="20"/>
          <w:lang w:eastAsia="ru-RU"/>
        </w:rPr>
        <w:t>Птичник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2DA4">
        <w:rPr>
          <w:rFonts w:ascii="Times New Roman" w:hAnsi="Times New Roman"/>
          <w:sz w:val="28"/>
          <w:szCs w:val="20"/>
          <w:lang w:eastAsia="ru-RU"/>
        </w:rPr>
        <w:t>Биробиджанского</w:t>
      </w:r>
      <w:r w:rsidR="00D814C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района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3C1018">
        <w:rPr>
          <w:rFonts w:ascii="Times New Roman" w:hAnsi="Times New Roman"/>
          <w:sz w:val="28"/>
          <w:szCs w:val="20"/>
          <w:lang w:eastAsia="ru-RU"/>
        </w:rPr>
        <w:t>1 </w:t>
      </w:r>
      <w:r w:rsidR="00D82DA4">
        <w:rPr>
          <w:rFonts w:ascii="Times New Roman" w:hAnsi="Times New Roman"/>
          <w:sz w:val="28"/>
          <w:szCs w:val="20"/>
          <w:lang w:eastAsia="ru-RU"/>
        </w:rPr>
        <w:t>074</w:t>
      </w:r>
      <w:r w:rsidR="003C1018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2DA4">
        <w:rPr>
          <w:rFonts w:ascii="Times New Roman" w:hAnsi="Times New Roman"/>
          <w:sz w:val="28"/>
          <w:szCs w:val="20"/>
          <w:lang w:eastAsia="ru-RU"/>
        </w:rPr>
        <w:t>004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3C1018">
        <w:rPr>
          <w:rFonts w:ascii="Times New Roman" w:hAnsi="Times New Roman"/>
          <w:sz w:val="28"/>
          <w:szCs w:val="20"/>
          <w:lang w:eastAsia="ru-RU"/>
        </w:rPr>
        <w:t xml:space="preserve">один миллион </w:t>
      </w:r>
      <w:r w:rsidR="00D82DA4">
        <w:rPr>
          <w:rFonts w:ascii="Times New Roman" w:hAnsi="Times New Roman"/>
          <w:sz w:val="28"/>
          <w:szCs w:val="20"/>
          <w:lang w:eastAsia="ru-RU"/>
        </w:rPr>
        <w:t>семьдесят четыре тысячи четыре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3C1018">
        <w:rPr>
          <w:rFonts w:ascii="Times New Roman" w:hAnsi="Times New Roman"/>
          <w:sz w:val="28"/>
          <w:szCs w:val="20"/>
          <w:lang w:eastAsia="ru-RU"/>
        </w:rPr>
        <w:t>ля</w:t>
      </w:r>
      <w:r w:rsidR="00D82DA4">
        <w:rPr>
          <w:rFonts w:ascii="Times New Roman" w:hAnsi="Times New Roman"/>
          <w:sz w:val="28"/>
          <w:szCs w:val="20"/>
          <w:lang w:eastAsia="ru-RU"/>
        </w:rPr>
        <w:t xml:space="preserve"> 12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8613C">
        <w:rPr>
          <w:rFonts w:ascii="Times New Roman" w:hAnsi="Times New Roman"/>
          <w:sz w:val="28"/>
          <w:szCs w:val="20"/>
          <w:lang w:eastAsia="ru-RU"/>
        </w:rPr>
        <w:t>копее</w:t>
      </w:r>
      <w:r w:rsidRPr="0093632A">
        <w:rPr>
          <w:rFonts w:ascii="Times New Roman" w:hAnsi="Times New Roman"/>
          <w:sz w:val="28"/>
          <w:szCs w:val="20"/>
          <w:lang w:eastAsia="ru-RU"/>
        </w:rPr>
        <w:t>к.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>
      <w:bookmarkStart w:id="0" w:name="_GoBack"/>
      <w:bookmarkEnd w:id="0"/>
    </w:p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6C" w:rsidRDefault="008E306C" w:rsidP="00D94B96">
      <w:pPr>
        <w:spacing w:after="0" w:line="240" w:lineRule="auto"/>
      </w:pPr>
      <w:r>
        <w:separator/>
      </w:r>
    </w:p>
  </w:endnote>
  <w:endnote w:type="continuationSeparator" w:id="0">
    <w:p w:rsidR="008E306C" w:rsidRDefault="008E306C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6C" w:rsidRDefault="008E306C" w:rsidP="00D94B96">
      <w:pPr>
        <w:spacing w:after="0" w:line="240" w:lineRule="auto"/>
      </w:pPr>
      <w:r>
        <w:separator/>
      </w:r>
    </w:p>
  </w:footnote>
  <w:footnote w:type="continuationSeparator" w:id="0">
    <w:p w:rsidR="008E306C" w:rsidRDefault="008E306C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40BE6"/>
    <w:rsid w:val="001C4181"/>
    <w:rsid w:val="002547A6"/>
    <w:rsid w:val="00273917"/>
    <w:rsid w:val="002E1186"/>
    <w:rsid w:val="00306585"/>
    <w:rsid w:val="00337147"/>
    <w:rsid w:val="00395ED4"/>
    <w:rsid w:val="003C1018"/>
    <w:rsid w:val="00416B67"/>
    <w:rsid w:val="004242DF"/>
    <w:rsid w:val="00461D82"/>
    <w:rsid w:val="004F168D"/>
    <w:rsid w:val="004F734D"/>
    <w:rsid w:val="005B27EA"/>
    <w:rsid w:val="00770832"/>
    <w:rsid w:val="00836357"/>
    <w:rsid w:val="008D463A"/>
    <w:rsid w:val="008E306C"/>
    <w:rsid w:val="008E69F5"/>
    <w:rsid w:val="008F2420"/>
    <w:rsid w:val="008F3083"/>
    <w:rsid w:val="009212DE"/>
    <w:rsid w:val="0093632A"/>
    <w:rsid w:val="00942CEC"/>
    <w:rsid w:val="00947DF4"/>
    <w:rsid w:val="009B44F3"/>
    <w:rsid w:val="009F7298"/>
    <w:rsid w:val="00A505EF"/>
    <w:rsid w:val="00B96F91"/>
    <w:rsid w:val="00BB17C6"/>
    <w:rsid w:val="00C90475"/>
    <w:rsid w:val="00CB0D02"/>
    <w:rsid w:val="00D727BF"/>
    <w:rsid w:val="00D75D5E"/>
    <w:rsid w:val="00D814CC"/>
    <w:rsid w:val="00D82DA4"/>
    <w:rsid w:val="00D94B96"/>
    <w:rsid w:val="00E03E2F"/>
    <w:rsid w:val="00E17EEF"/>
    <w:rsid w:val="00EF5E9A"/>
    <w:rsid w:val="00F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3</cp:revision>
  <cp:lastPrinted>2018-12-17T02:02:00Z</cp:lastPrinted>
  <dcterms:created xsi:type="dcterms:W3CDTF">2020-03-06T02:27:00Z</dcterms:created>
  <dcterms:modified xsi:type="dcterms:W3CDTF">2020-03-06T02:35:00Z</dcterms:modified>
</cp:coreProperties>
</file>